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апреля 2013 г. N 167н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РЕКОМЕНДАЦИЙ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ОФОРМЛЕНИЮ ТРУДОВЫХ ОТНОШЕНИЙ С РАБОТНИКОМ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ГОСУДАРСТВЕННОГО (МУНИЦИПАЛЬНОГО) УЧРЕЖДЕНИЯ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ВВЕДЕНИИ ЭФФЕКТИВНОГО КОНТРАКТА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20.02.2014 N 103н)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>
        <w:rPr>
          <w:rFonts w:ascii="Arial" w:hAnsi="Arial" w:cs="Arial"/>
          <w:sz w:val="20"/>
          <w:szCs w:val="20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нуждается в государственной регистрации. Письмо Минюста России от 5 июля 2013 г. N 01/60140-ЮЛ.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Минтруда России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апреля 2013 г. N 167н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РЕКОМЕНДАЦИИ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ОФОРМЛЕНИЮ ТРУДОВЫХ ОТНОШЕНИЙ С РАБОТНИКОМ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ГОСУДАРСТВЕННОГО (МУНИЦИПАЛЬНОГО) УЧРЕЖДЕНИЯ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ВВЕДЕНИИ ЭФФЕКТИВНОГО КОНТРАКТА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20.02.2014 N 103н)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rPr>
          <w:rFonts w:ascii="Arial" w:hAnsi="Arial" w:cs="Arial"/>
          <w:sz w:val="20"/>
          <w:szCs w:val="20"/>
        </w:rPr>
        <w:t xml:space="preserve"> (далее - Программа).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 могут применяться при оформлении трудовых отношений со всеми работниками учреждений.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разделом IV</w:t>
        </w:r>
      </w:hyperlink>
      <w:r>
        <w:rPr>
          <w:rFonts w:ascii="Arial" w:hAnsi="Arial" w:cs="Arial"/>
          <w:sz w:val="20"/>
          <w:szCs w:val="20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</w:t>
      </w:r>
      <w:r>
        <w:rPr>
          <w:rFonts w:ascii="Arial" w:hAnsi="Arial" w:cs="Arial"/>
          <w:sz w:val="20"/>
          <w:szCs w:val="20"/>
        </w:rPr>
        <w:lastRenderedPageBreak/>
        <w:t>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 IV</w:t>
        </w:r>
      </w:hyperlink>
      <w:r>
        <w:rPr>
          <w:rFonts w:ascii="Arial" w:hAnsi="Arial" w:cs="Arial"/>
          <w:sz w:val="20"/>
          <w:szCs w:val="20"/>
        </w:rPr>
        <w:t xml:space="preserve"> Программы.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нормирования труда;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труда работников по итогам проведения специальной оценки условий труда;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20.02.2014 N 103н)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рабочего времени и времени отдыха;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штатное расписание учреждения;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>
        <w:rPr>
          <w:rFonts w:ascii="Arial" w:hAnsi="Arial" w:cs="Arial"/>
          <w:sz w:val="20"/>
          <w:szCs w:val="20"/>
        </w:rPr>
        <w:t xml:space="preserve"> к Программе (далее - примерная форма трудового договора).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второй статьи 74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месяца, если иное не предусмотрено Трудовым кодексом Российской Федерации.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rPr>
          <w:rFonts w:ascii="Arial" w:hAnsi="Arial" w:cs="Arial"/>
          <w:sz w:val="20"/>
          <w:szCs w:val="20"/>
        </w:rPr>
        <w:t>оценки эффективности труда работников учреждения</w:t>
      </w:r>
      <w:proofErr w:type="gramEnd"/>
      <w:r>
        <w:rPr>
          <w:rFonts w:ascii="Arial" w:hAnsi="Arial" w:cs="Arial"/>
          <w:sz w:val="20"/>
          <w:szCs w:val="20"/>
        </w:rPr>
        <w:t xml:space="preserve"> для определения размеров и условий осуществления стимулирующих выплат.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72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rPr>
          <w:rFonts w:ascii="Arial" w:hAnsi="Arial" w:cs="Arial"/>
          <w:sz w:val="20"/>
          <w:szCs w:val="20"/>
        </w:rPr>
        <w:t>хранящихся</w:t>
      </w:r>
      <w:proofErr w:type="gramEnd"/>
      <w:r>
        <w:rPr>
          <w:rFonts w:ascii="Arial" w:hAnsi="Arial" w:cs="Arial"/>
          <w:sz w:val="20"/>
          <w:szCs w:val="20"/>
        </w:rPr>
        <w:t xml:space="preserve"> у работодателя.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формой</w:t>
        </w:r>
      </w:hyperlink>
      <w:r>
        <w:rPr>
          <w:rFonts w:ascii="Arial" w:hAnsi="Arial" w:cs="Arial"/>
          <w:sz w:val="20"/>
          <w:szCs w:val="20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Если в соответствии с Трудовым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устанавливаемом Правительством Российской Федерации, или соответствующим положениям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профессиональных стандартов</w:t>
        </w:r>
      </w:hyperlink>
      <w:r>
        <w:rPr>
          <w:rFonts w:ascii="Arial" w:hAnsi="Arial" w:cs="Arial"/>
          <w:sz w:val="20"/>
          <w:szCs w:val="20"/>
        </w:rPr>
        <w:t>;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или иным федеральным законом;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rPr>
          <w:rFonts w:ascii="Arial" w:hAnsi="Arial" w:cs="Arial"/>
          <w:sz w:val="20"/>
          <w:szCs w:val="20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иными федеральными законами;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 дополнительное соглашение к трудовому договору рекомендуется включать следующие условия: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rPr>
          <w:rFonts w:ascii="Arial" w:hAnsi="Arial" w:cs="Arial"/>
          <w:sz w:val="20"/>
          <w:szCs w:val="20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справочника</w:t>
        </w:r>
      </w:hyperlink>
      <w:r>
        <w:rPr>
          <w:rFonts w:ascii="Arial" w:hAnsi="Arial" w:cs="Arial"/>
          <w:sz w:val="20"/>
          <w:szCs w:val="20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справочника</w:t>
        </w:r>
      </w:hyperlink>
      <w:r>
        <w:rPr>
          <w:rFonts w:ascii="Arial" w:hAnsi="Arial" w:cs="Arial"/>
          <w:sz w:val="20"/>
          <w:szCs w:val="20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ЕКС</w:t>
        </w:r>
      </w:hyperlink>
      <w:r>
        <w:rPr>
          <w:rFonts w:ascii="Arial" w:hAnsi="Arial" w:cs="Arial"/>
          <w:sz w:val="20"/>
          <w:szCs w:val="20"/>
        </w:rPr>
        <w:t>, тарифно-квалификационными характеристиками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ЕТКС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профессиональными стандартами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5"/>
      <w:bookmarkEnd w:id="1"/>
      <w:r>
        <w:rPr>
          <w:rFonts w:ascii="Arial" w:hAnsi="Arial" w:cs="Arial"/>
          <w:sz w:val="20"/>
          <w:szCs w:val="20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выплаты за интенсивность и высокие результаты работы: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надбавка за интенсивность труда;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за высокие результаты работы;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за выполнение особо важных и ответственных работ;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выплаты за качество выполняемых работ: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надбавка за наличие квалификационной категории;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за образцовое выполнение государственного (муниципального) задания;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выплаты за стаж непрерывной работы, выслугу лет: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надбавка за выслугу лет;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надбавка за стаж непрерывной работы;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премиальные выплаты по итогам работы: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по итогам работы за месяц;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по итогам работы за квартал;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премия по итогам работы за год;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выплаты за работу в местностях с особыми климатическими условиями: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районный коэффициент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коэффициент за работу в пустынных и безводных местностях;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коэффициент за работу в высокогорных районах;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надбавка</w:t>
        </w:r>
      </w:hyperlink>
      <w:r>
        <w:rPr>
          <w:rFonts w:ascii="Arial" w:hAnsi="Arial" w:cs="Arial"/>
          <w:sz w:val="20"/>
          <w:szCs w:val="20"/>
        </w:rPr>
        <w:t xml:space="preserve"> за стаж работы в районах Крайнего Севера и приравненных к ним местностях;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совмещение профессий (должностей);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расширение зон обслуживания;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увеличение объема работы;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выполнение работ различной квалификации;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доплата за работу в ночное время;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надбавка за работу со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сведениями</w:t>
        </w:r>
      </w:hyperlink>
      <w:r>
        <w:rPr>
          <w:rFonts w:ascii="Arial" w:hAnsi="Arial" w:cs="Arial"/>
          <w:sz w:val="20"/>
          <w:szCs w:val="20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Рекомендаций, рекомендуется конкретизировать применительно к данному работнику учреждения.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испытании;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неразглашении охраняемой законом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тайны</w:t>
        </w:r>
      </w:hyperlink>
      <w:r>
        <w:rPr>
          <w:rFonts w:ascii="Arial" w:hAnsi="Arial" w:cs="Arial"/>
          <w:sz w:val="20"/>
          <w:szCs w:val="20"/>
        </w:rPr>
        <w:t xml:space="preserve"> (государственной, служебной, коммерческой и иной), персональных данных работников учреждения;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видах и об условиях дополнительного страхования работника учреждения;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улучшении социально-бытовых условий работника учреждения и членов его семьи;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частью первой статьи 100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1FFB" w:rsidRDefault="00511FFB" w:rsidP="005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940" w:rsidRDefault="00511FFB"/>
    <w:sectPr w:rsidR="00724940" w:rsidSect="002763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FB"/>
    <w:rsid w:val="00382E62"/>
    <w:rsid w:val="00511FFB"/>
    <w:rsid w:val="00AE6A7B"/>
    <w:rsid w:val="00B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9AFA88FC8AE759140C2AB6393107562B1D7EFE12FE2C0E28E338F4F6F1FBB7C9148510E4A6954cBo5M" TargetMode="External"/><Relationship Id="rId13" Type="http://schemas.openxmlformats.org/officeDocument/2006/relationships/hyperlink" Target="consultantplus://offline/ref=ACE9AFA88FC8AE759140C2AB6393107561B9D0EDE226E2C0E28E338F4F6F1FBB7C9148540Bc4o3M" TargetMode="External"/><Relationship Id="rId18" Type="http://schemas.openxmlformats.org/officeDocument/2006/relationships/hyperlink" Target="consultantplus://offline/ref=ACE9AFA88FC8AE759140C2AB6393107567BCD6E9E524BFCAEAD73F8Dc4o8M" TargetMode="External"/><Relationship Id="rId26" Type="http://schemas.openxmlformats.org/officeDocument/2006/relationships/hyperlink" Target="consultantplus://offline/ref=ACE9AFA88FC8AE759140C2AB6393107562BCD6E9E629E2C0E28E338F4Fc6o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9AFA88FC8AE759140C2AB6393107561B9D0EDE226E2C0E28E338F4Fc6oFM" TargetMode="External"/><Relationship Id="rId7" Type="http://schemas.openxmlformats.org/officeDocument/2006/relationships/hyperlink" Target="consultantplus://offline/ref=ACE9AFA88FC8AE759140C2AB6393107562B1D7EFE12FE2C0E28E338F4F6F1FBB7C9148510E4A685CcBo9M" TargetMode="External"/><Relationship Id="rId12" Type="http://schemas.openxmlformats.org/officeDocument/2006/relationships/hyperlink" Target="consultantplus://offline/ref=ACE9AFA88FC8AE759140C2AB6393107562B1D7EFE12FE2C0E28E338F4F6F1FBB7C9148510E4A6A57cBoBM" TargetMode="External"/><Relationship Id="rId17" Type="http://schemas.openxmlformats.org/officeDocument/2006/relationships/hyperlink" Target="consultantplus://offline/ref=ACE9AFA88FC8AE759140C2AB6393107561B9D0EDE226E2C0E28E338F4Fc6oFM" TargetMode="External"/><Relationship Id="rId25" Type="http://schemas.openxmlformats.org/officeDocument/2006/relationships/hyperlink" Target="consultantplus://offline/ref=ACE9AFA88FC8AE759140C2AB639310756ABBD8EDE224BFCAEAD73F8Dc4o8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9AFA88FC8AE759140C2AB6393107561B9D0EDE226E2C0E28E338F4F6F1FBB7C9148530Dc4o2M" TargetMode="External"/><Relationship Id="rId20" Type="http://schemas.openxmlformats.org/officeDocument/2006/relationships/hyperlink" Target="consultantplus://offline/ref=ACE9AFA88FC8AE759140C2AB6393107561B9D0EDE226E2C0E28E338F4F6F1FBB7C91485308c4o3M" TargetMode="External"/><Relationship Id="rId29" Type="http://schemas.openxmlformats.org/officeDocument/2006/relationships/hyperlink" Target="consultantplus://offline/ref=ACE9AFA88FC8AE759140C2AB639310756ABAD8E5E524BFCAEAD73F8D486040AC7BD844500E4A68c5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9AFA88FC8AE759140C2AB6393107562BED8EFEC2BE2C0E28E338F4F6F1FBB7C9148510E4A6A52cBo9M" TargetMode="External"/><Relationship Id="rId11" Type="http://schemas.openxmlformats.org/officeDocument/2006/relationships/hyperlink" Target="consultantplus://offline/ref=ACE9AFA88FC8AE759140C2AB6393107561B9D0EDE226E2C0E28E338F4F6F1FBB7C9148510E4A6C52cBoFM" TargetMode="External"/><Relationship Id="rId24" Type="http://schemas.openxmlformats.org/officeDocument/2006/relationships/hyperlink" Target="consultantplus://offline/ref=ACE9AFA88FC8AE759140C2AB639310756ABED2EAED24BFCAEAD73F8Dc4o8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CE9AFA88FC8AE759140C2AB6393107562B1D7EFE12FE2C0E28E338F4F6F1FBB7C9148510E4A6A55cBo5M" TargetMode="External"/><Relationship Id="rId15" Type="http://schemas.openxmlformats.org/officeDocument/2006/relationships/hyperlink" Target="consultantplus://offline/ref=ACE9AFA88FC8AE759140C2AB6393107562B1D7EFE12FE2C0E28E338F4F6F1FBB7C9148510E4A6A57cBoBM" TargetMode="External"/><Relationship Id="rId23" Type="http://schemas.openxmlformats.org/officeDocument/2006/relationships/hyperlink" Target="consultantplus://offline/ref=ACE9AFA88FC8AE759140C2AB639310756ABBD8EDE224BFCAEAD73F8Dc4o8M" TargetMode="External"/><Relationship Id="rId28" Type="http://schemas.openxmlformats.org/officeDocument/2006/relationships/hyperlink" Target="consultantplus://offline/ref=ACE9AFA88FC8AE759140C2AB6393107562B8D9E5E32EE2C0E28E338F4F6F1FBB7C9148510E4A6855cBo4M" TargetMode="External"/><Relationship Id="rId10" Type="http://schemas.openxmlformats.org/officeDocument/2006/relationships/hyperlink" Target="consultantplus://offline/ref=ACE9AFA88FC8AE759140C2AB6393107562BED8EFEC2BE2C0E28E338F4F6F1FBB7C9148510E4A6A52cBo9M" TargetMode="External"/><Relationship Id="rId19" Type="http://schemas.openxmlformats.org/officeDocument/2006/relationships/hyperlink" Target="consultantplus://offline/ref=ACE9AFA88FC8AE759140C2AB6393107562BCD6E9E629E2C0E28E338F4Fc6oFM" TargetMode="External"/><Relationship Id="rId31" Type="http://schemas.openxmlformats.org/officeDocument/2006/relationships/hyperlink" Target="consultantplus://offline/ref=ACE9AFA88FC8AE759140C2AB6393107561B9D0EDE226E2C0E28E338F4F6F1FBB7C91485506c4oBM" TargetMode="External"/><Relationship Id="rId4" Type="http://schemas.openxmlformats.org/officeDocument/2006/relationships/hyperlink" Target="consultantplus://offline/ref=ACE9AFA88FC8AE759140C2AB6393107562BED8EFEC2BE2C0E28E338F4F6F1FBB7C9148510E4A6A52cBo9M" TargetMode="External"/><Relationship Id="rId9" Type="http://schemas.openxmlformats.org/officeDocument/2006/relationships/hyperlink" Target="consultantplus://offline/ref=ACE9AFA88FC8AE759140C2AB6393107562B1D7EFE12FE2C0E28E338F4F6F1FBB7C9148510E4A6955cBoCM" TargetMode="External"/><Relationship Id="rId14" Type="http://schemas.openxmlformats.org/officeDocument/2006/relationships/hyperlink" Target="consultantplus://offline/ref=ACE9AFA88FC8AE759140C2AB6393107561B9D0EDE226E2C0E28E338F4F6F1FBB7C9148540Ac4oAM" TargetMode="External"/><Relationship Id="rId22" Type="http://schemas.openxmlformats.org/officeDocument/2006/relationships/hyperlink" Target="consultantplus://offline/ref=ACE9AFA88FC8AE759140C2AB639310756ABED2EAED24BFCAEAD73F8Dc4o8M" TargetMode="External"/><Relationship Id="rId27" Type="http://schemas.openxmlformats.org/officeDocument/2006/relationships/hyperlink" Target="consultantplus://offline/ref=ACE9AFA88FC8AE759140C2AB6393107562B8D9E5E32EE2C0E28E338F4Fc6oFM" TargetMode="External"/><Relationship Id="rId30" Type="http://schemas.openxmlformats.org/officeDocument/2006/relationships/hyperlink" Target="consultantplus://offline/ref=ACE9AFA88FC8AE759140C2AB639310756ABAD8E5E524BFCAEAD73F8Dc4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3181</Words>
  <Characters>18135</Characters>
  <Application>Microsoft Office Word</Application>
  <DocSecurity>0</DocSecurity>
  <Lines>151</Lines>
  <Paragraphs>42</Paragraphs>
  <ScaleCrop>false</ScaleCrop>
  <Company>Krokoz™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Konsyltant</dc:creator>
  <cp:keywords/>
  <dc:description/>
  <cp:lastModifiedBy>Konsyltant</cp:lastModifiedBy>
  <cp:revision>3</cp:revision>
  <dcterms:created xsi:type="dcterms:W3CDTF">2017-04-13T12:40:00Z</dcterms:created>
  <dcterms:modified xsi:type="dcterms:W3CDTF">2017-04-13T12:41:00Z</dcterms:modified>
</cp:coreProperties>
</file>